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24406" w14:textId="7E662FCE" w:rsidR="00A87CEE" w:rsidRDefault="00A87CEE" w:rsidP="00A87CEE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Book List Starter Kit</w:t>
      </w:r>
    </w:p>
    <w:p w14:paraId="3E92E988" w14:textId="691ED1C3" w:rsidR="00A87CEE" w:rsidRPr="00A87CEE" w:rsidRDefault="00A87CEE" w:rsidP="00A87CEE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(Allie Trice, TPC Women’s Conference 2026)</w:t>
      </w:r>
    </w:p>
    <w:p w14:paraId="21E0809D" w14:textId="77777777" w:rsidR="00A87CEE" w:rsidRDefault="00A87CEE"/>
    <w:p w14:paraId="78FD4075" w14:textId="19886D94" w:rsidR="00CC29EC" w:rsidRDefault="0018491B">
      <w:r>
        <w:t xml:space="preserve">Education </w:t>
      </w:r>
    </w:p>
    <w:p w14:paraId="6D088BFF" w14:textId="243F4FC3" w:rsidR="0018491B" w:rsidRDefault="0018491B" w:rsidP="0018491B">
      <w:pPr>
        <w:pStyle w:val="ListParagraph"/>
        <w:numPr>
          <w:ilvl w:val="0"/>
          <w:numId w:val="1"/>
        </w:numPr>
      </w:pPr>
      <w:r>
        <w:t xml:space="preserve">Repairing the Ruins, Doug Wilson </w:t>
      </w:r>
    </w:p>
    <w:p w14:paraId="3233F324" w14:textId="660BC81A" w:rsidR="0018491B" w:rsidRPr="0018491B" w:rsidRDefault="0018491B" w:rsidP="0018491B">
      <w:pPr>
        <w:pStyle w:val="ListParagraph"/>
        <w:numPr>
          <w:ilvl w:val="0"/>
          <w:numId w:val="1"/>
        </w:numPr>
      </w:pPr>
      <w:r>
        <w:t xml:space="preserve">David Goodwin, Pete Hegseth </w:t>
      </w:r>
      <w:r>
        <w:rPr>
          <w:i/>
          <w:iCs/>
        </w:rPr>
        <w:t>Battle for the American Mind</w:t>
      </w:r>
    </w:p>
    <w:p w14:paraId="42AF9C4B" w14:textId="137568FB" w:rsidR="0018491B" w:rsidRPr="00280695" w:rsidRDefault="00541F46" w:rsidP="0018491B">
      <w:pPr>
        <w:pStyle w:val="ListParagraph"/>
        <w:numPr>
          <w:ilvl w:val="0"/>
          <w:numId w:val="1"/>
        </w:numPr>
        <w:rPr>
          <w:i/>
          <w:iCs/>
        </w:rPr>
      </w:pPr>
      <w:r w:rsidRPr="00A30B6E">
        <w:rPr>
          <w:i/>
          <w:iCs/>
        </w:rPr>
        <w:t xml:space="preserve">Classical Education: The Movement Sweeping </w:t>
      </w:r>
      <w:r w:rsidR="00A30B6E" w:rsidRPr="00A30B6E">
        <w:rPr>
          <w:i/>
          <w:iCs/>
        </w:rPr>
        <w:t>America</w:t>
      </w:r>
      <w:r w:rsidR="00A30B6E">
        <w:rPr>
          <w:i/>
          <w:iCs/>
        </w:rPr>
        <w:t xml:space="preserve">, </w:t>
      </w:r>
      <w:r w:rsidR="00A30B6E">
        <w:t xml:space="preserve">Gene Edward Veith, JR. &amp; Andrew Kern </w:t>
      </w:r>
    </w:p>
    <w:p w14:paraId="0E52D609" w14:textId="216B0BB6" w:rsidR="00280695" w:rsidRPr="00A30B6E" w:rsidRDefault="00280695" w:rsidP="0018491B">
      <w:pPr>
        <w:pStyle w:val="ListParagraph"/>
        <w:numPr>
          <w:ilvl w:val="0"/>
          <w:numId w:val="1"/>
        </w:numPr>
        <w:rPr>
          <w:i/>
          <w:iCs/>
        </w:rPr>
      </w:pPr>
      <w:r>
        <w:rPr>
          <w:i/>
          <w:iCs/>
        </w:rPr>
        <w:t>The Liberal Arts Tradition: A Philosophy of Christian Classical Education</w:t>
      </w:r>
      <w:r>
        <w:t xml:space="preserve">, Kevin Clark and Ravi Scott Jain </w:t>
      </w:r>
    </w:p>
    <w:p w14:paraId="5C15CC5E" w14:textId="51C7D862" w:rsidR="0018491B" w:rsidRDefault="0018491B" w:rsidP="0018491B">
      <w:r>
        <w:t>History</w:t>
      </w:r>
    </w:p>
    <w:p w14:paraId="7200674A" w14:textId="0C272E55" w:rsidR="0018491B" w:rsidRDefault="0018491B" w:rsidP="0018491B"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Histories, </w:t>
      </w:r>
      <w:r>
        <w:t xml:space="preserve">Herodotus </w:t>
      </w:r>
    </w:p>
    <w:p w14:paraId="71978574" w14:textId="1412BD6B" w:rsidR="0018491B" w:rsidRDefault="00DE3729" w:rsidP="0018491B"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Parallel </w:t>
      </w:r>
      <w:r w:rsidR="0018491B">
        <w:rPr>
          <w:i/>
          <w:iCs/>
        </w:rPr>
        <w:t xml:space="preserve">Lives, </w:t>
      </w:r>
      <w:r w:rsidR="0018491B">
        <w:t xml:space="preserve">Plutarch </w:t>
      </w:r>
    </w:p>
    <w:p w14:paraId="6CDC601A" w14:textId="35BD5068" w:rsidR="00A56A6A" w:rsidRPr="002D09CF" w:rsidRDefault="00A56A6A" w:rsidP="0018491B">
      <w:pPr>
        <w:pStyle w:val="ListParagraph"/>
        <w:numPr>
          <w:ilvl w:val="0"/>
          <w:numId w:val="2"/>
        </w:numPr>
      </w:pPr>
      <w:r w:rsidRPr="00A56A6A">
        <w:rPr>
          <w:i/>
          <w:iCs/>
        </w:rPr>
        <w:t>The Early Church</w:t>
      </w:r>
      <w:r w:rsidR="00DE3729">
        <w:rPr>
          <w:i/>
          <w:iCs/>
        </w:rPr>
        <w:t xml:space="preserve">, </w:t>
      </w:r>
      <w:r w:rsidR="00DE3729" w:rsidRPr="00DE3729">
        <w:t>Henry Chadwick</w:t>
      </w:r>
    </w:p>
    <w:p w14:paraId="7F4885AF" w14:textId="0C90EF57" w:rsidR="002D09CF" w:rsidRDefault="002D09CF" w:rsidP="0018491B">
      <w:pPr>
        <w:pStyle w:val="ListParagraph"/>
        <w:numPr>
          <w:ilvl w:val="0"/>
          <w:numId w:val="2"/>
        </w:numPr>
      </w:pPr>
      <w:r w:rsidRPr="002D09CF">
        <w:rPr>
          <w:i/>
          <w:iCs/>
        </w:rPr>
        <w:t>Reformation Women: Sixteenth-Century Figures Who Shaped Christianity's Rebirth</w:t>
      </w:r>
      <w:r w:rsidRPr="002D09CF">
        <w:t xml:space="preserve"> by Rebecca VanDoodewaard</w:t>
      </w:r>
    </w:p>
    <w:p w14:paraId="5ECF7881" w14:textId="09CFCE16" w:rsidR="007255F2" w:rsidRDefault="007255F2" w:rsidP="0018491B"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1776, </w:t>
      </w:r>
      <w:r>
        <w:t xml:space="preserve">David McCullough </w:t>
      </w:r>
    </w:p>
    <w:p w14:paraId="7E1AA7A2" w14:textId="2E28F09E" w:rsidR="00083FDE" w:rsidRPr="00E559A6" w:rsidRDefault="00083FDE" w:rsidP="00083FDE"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Worldly Saints: The Puritans </w:t>
      </w:r>
      <w:r w:rsidR="00DE3729">
        <w:rPr>
          <w:i/>
          <w:iCs/>
        </w:rPr>
        <w:t>a</w:t>
      </w:r>
      <w:r>
        <w:rPr>
          <w:i/>
          <w:iCs/>
        </w:rPr>
        <w:t>s They Really Were</w:t>
      </w:r>
      <w:r>
        <w:t xml:space="preserve">, Leland Ryken </w:t>
      </w:r>
    </w:p>
    <w:p w14:paraId="4707C386" w14:textId="2EDB01FB" w:rsidR="00DE3729" w:rsidRDefault="00726B3B" w:rsidP="00DE3729">
      <w:pPr>
        <w:pStyle w:val="ListParagraph"/>
        <w:numPr>
          <w:ilvl w:val="0"/>
          <w:numId w:val="2"/>
        </w:numPr>
      </w:pPr>
      <w:r w:rsidRPr="00DE3729">
        <w:rPr>
          <w:i/>
          <w:iCs/>
        </w:rPr>
        <w:t>Journey to America</w:t>
      </w:r>
      <w:r w:rsidR="00DE3729" w:rsidRPr="00DE3729">
        <w:rPr>
          <w:i/>
          <w:iCs/>
        </w:rPr>
        <w:t xml:space="preserve">, </w:t>
      </w:r>
      <w:r w:rsidR="00DE3729" w:rsidRPr="00DE3729">
        <w:t>Alexis de Tocqueville</w:t>
      </w:r>
      <w:r w:rsidR="00DE3729" w:rsidRPr="00DE3729">
        <w:rPr>
          <w:i/>
          <w:iCs/>
        </w:rPr>
        <w:t> </w:t>
      </w:r>
    </w:p>
    <w:p w14:paraId="145F6D63" w14:textId="3632698B" w:rsidR="0018491B" w:rsidRDefault="0018491B" w:rsidP="00DE3729">
      <w:r>
        <w:t>Literature</w:t>
      </w:r>
    </w:p>
    <w:p w14:paraId="5949AB08" w14:textId="46DC9EB1" w:rsidR="0018491B" w:rsidRDefault="0018491B" w:rsidP="0018491B"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Iliad, Odyssey, </w:t>
      </w:r>
      <w:r>
        <w:t>Homer</w:t>
      </w:r>
    </w:p>
    <w:p w14:paraId="79AD14D6" w14:textId="0591EB26" w:rsidR="007202F0" w:rsidRPr="007202F0" w:rsidRDefault="007202F0" w:rsidP="0018491B">
      <w:pPr>
        <w:pStyle w:val="ListParagraph"/>
        <w:numPr>
          <w:ilvl w:val="0"/>
          <w:numId w:val="2"/>
        </w:numPr>
      </w:pPr>
      <w:r>
        <w:rPr>
          <w:i/>
          <w:iCs/>
        </w:rPr>
        <w:t>Oedipus Trilogy</w:t>
      </w:r>
      <w:r w:rsidR="00DE3729">
        <w:rPr>
          <w:i/>
          <w:iCs/>
        </w:rPr>
        <w:t xml:space="preserve">, </w:t>
      </w:r>
      <w:r w:rsidR="00DE3729" w:rsidRPr="00DE3729">
        <w:t>Sophocles</w:t>
      </w:r>
      <w:r>
        <w:rPr>
          <w:i/>
          <w:iCs/>
        </w:rPr>
        <w:t xml:space="preserve"> </w:t>
      </w:r>
    </w:p>
    <w:p w14:paraId="336EA834" w14:textId="79A9FA79" w:rsidR="007202F0" w:rsidRPr="005C2ABF" w:rsidRDefault="007255BF" w:rsidP="0018491B">
      <w:pPr>
        <w:pStyle w:val="ListParagraph"/>
        <w:numPr>
          <w:ilvl w:val="0"/>
          <w:numId w:val="2"/>
        </w:numPr>
      </w:pPr>
      <w:r>
        <w:rPr>
          <w:i/>
          <w:iCs/>
        </w:rPr>
        <w:t>The Divine Comedy</w:t>
      </w:r>
      <w:r w:rsidR="00DE3729">
        <w:rPr>
          <w:i/>
          <w:iCs/>
        </w:rPr>
        <w:t xml:space="preserve">, </w:t>
      </w:r>
      <w:r w:rsidR="00DE3729" w:rsidRPr="00DE3729">
        <w:t>Dante,</w:t>
      </w:r>
      <w:r w:rsidR="00DE3729" w:rsidRPr="00DE3729">
        <w:rPr>
          <w:i/>
          <w:iCs/>
        </w:rPr>
        <w:t xml:space="preserve"> </w:t>
      </w:r>
      <w:r>
        <w:rPr>
          <w:i/>
          <w:iCs/>
        </w:rPr>
        <w:t xml:space="preserve"> </w:t>
      </w:r>
    </w:p>
    <w:p w14:paraId="7B19E1CA" w14:textId="13879DDF" w:rsidR="005C2ABF" w:rsidRPr="007255BF" w:rsidRDefault="005C2ABF" w:rsidP="005C2ABF">
      <w:pPr>
        <w:pStyle w:val="ListParagraph"/>
        <w:numPr>
          <w:ilvl w:val="0"/>
          <w:numId w:val="2"/>
        </w:numPr>
      </w:pPr>
      <w:r w:rsidRPr="005C2ABF">
        <w:rPr>
          <w:i/>
          <w:iCs/>
        </w:rPr>
        <w:t>Paradise Lost</w:t>
      </w:r>
      <w:r w:rsidR="00DE3729">
        <w:rPr>
          <w:i/>
          <w:iCs/>
        </w:rPr>
        <w:t xml:space="preserve">, </w:t>
      </w:r>
      <w:r w:rsidR="00DE3729">
        <w:t>Milton</w:t>
      </w:r>
    </w:p>
    <w:p w14:paraId="4594A340" w14:textId="39997F8A" w:rsidR="007255BF" w:rsidRDefault="00754ADB" w:rsidP="0018491B">
      <w:pPr>
        <w:pStyle w:val="ListParagraph"/>
        <w:numPr>
          <w:ilvl w:val="0"/>
          <w:numId w:val="2"/>
        </w:numPr>
        <w:rPr>
          <w:i/>
          <w:iCs/>
        </w:rPr>
      </w:pPr>
      <w:r w:rsidRPr="00754ADB">
        <w:rPr>
          <w:i/>
          <w:iCs/>
        </w:rPr>
        <w:t>Richard II, Henry IV, The Tempest, As You Like It, Hamlet, Othello, Macbeth, King Lear</w:t>
      </w:r>
      <w:r w:rsidR="00DE3729">
        <w:rPr>
          <w:i/>
          <w:iCs/>
        </w:rPr>
        <w:t xml:space="preserve">, </w:t>
      </w:r>
      <w:r w:rsidR="00DE3729" w:rsidRPr="00DE3729">
        <w:t>Shakespeare</w:t>
      </w:r>
    </w:p>
    <w:p w14:paraId="267C1928" w14:textId="218D7205" w:rsidR="007A2CCC" w:rsidRPr="004C143D" w:rsidRDefault="007A2CCC" w:rsidP="007A2CCC">
      <w:pPr>
        <w:pStyle w:val="ListParagraph"/>
        <w:numPr>
          <w:ilvl w:val="0"/>
          <w:numId w:val="2"/>
        </w:numPr>
        <w:rPr>
          <w:i/>
          <w:iCs/>
        </w:rPr>
      </w:pPr>
      <w:r w:rsidRPr="007A2CCC">
        <w:t>Austen:</w:t>
      </w:r>
      <w:r w:rsidRPr="007A2CCC">
        <w:rPr>
          <w:i/>
          <w:iCs/>
        </w:rPr>
        <w:t xml:space="preserve"> Pride and Prejudice, </w:t>
      </w:r>
      <w:r w:rsidR="00CE1CE5">
        <w:rPr>
          <w:i/>
          <w:iCs/>
        </w:rPr>
        <w:t>Persuasion</w:t>
      </w:r>
      <w:r w:rsidR="003A3CB4">
        <w:rPr>
          <w:i/>
          <w:iCs/>
        </w:rPr>
        <w:t xml:space="preserve"> </w:t>
      </w:r>
      <w:r w:rsidR="003A3CB4">
        <w:t xml:space="preserve">(I highly recommend </w:t>
      </w:r>
      <w:r w:rsidR="00CE1CE5">
        <w:t>David</w:t>
      </w:r>
      <w:r w:rsidR="00C7380E">
        <w:t xml:space="preserve"> Shapard’s a</w:t>
      </w:r>
      <w:r w:rsidR="003A3CB4">
        <w:t>nnotated version</w:t>
      </w:r>
      <w:r w:rsidR="00C7380E">
        <w:t xml:space="preserve">s) </w:t>
      </w:r>
      <w:r w:rsidR="003A3CB4">
        <w:t xml:space="preserve"> </w:t>
      </w:r>
    </w:p>
    <w:p w14:paraId="54F06DED" w14:textId="219526E6" w:rsidR="004C143D" w:rsidRPr="003D782B" w:rsidRDefault="004C143D" w:rsidP="007A2CCC">
      <w:pPr>
        <w:pStyle w:val="ListParagraph"/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Beowulf, </w:t>
      </w:r>
      <w:r w:rsidR="004B6F12">
        <w:t xml:space="preserve">anonymous </w:t>
      </w:r>
    </w:p>
    <w:p w14:paraId="1FA7F1E5" w14:textId="119632C1" w:rsidR="003D782B" w:rsidRPr="007A2CCC" w:rsidRDefault="003D782B" w:rsidP="007A2CCC">
      <w:pPr>
        <w:pStyle w:val="ListParagraph"/>
        <w:numPr>
          <w:ilvl w:val="0"/>
          <w:numId w:val="2"/>
        </w:numPr>
        <w:rPr>
          <w:i/>
          <w:iCs/>
        </w:rPr>
      </w:pPr>
      <w:r w:rsidRPr="003D782B">
        <w:rPr>
          <w:i/>
          <w:iCs/>
        </w:rPr>
        <w:t>Kristin Lavransdatter Trilogy</w:t>
      </w:r>
      <w:r>
        <w:t xml:space="preserve">, Sigrid Undset </w:t>
      </w:r>
    </w:p>
    <w:p w14:paraId="09D2FFB8" w14:textId="35BB4EFD" w:rsidR="007A2CCC" w:rsidRDefault="007E5F14" w:rsidP="0018491B">
      <w:pPr>
        <w:pStyle w:val="ListParagraph"/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Anna Karenina, </w:t>
      </w:r>
      <w:r w:rsidR="00DE3729">
        <w:t>Tolstoy</w:t>
      </w:r>
    </w:p>
    <w:p w14:paraId="76DFDDD7" w14:textId="7A9CB40A" w:rsidR="008C7279" w:rsidRPr="00E559A6" w:rsidRDefault="008C7279" w:rsidP="008C7279">
      <w:pPr>
        <w:pStyle w:val="ListParagraph"/>
        <w:numPr>
          <w:ilvl w:val="0"/>
          <w:numId w:val="2"/>
        </w:numPr>
      </w:pPr>
      <w:r w:rsidRPr="0052520C">
        <w:rPr>
          <w:i/>
          <w:iCs/>
        </w:rPr>
        <w:t>Brothers Karamazov</w:t>
      </w:r>
      <w:r w:rsidR="00DE3729">
        <w:rPr>
          <w:i/>
          <w:iCs/>
        </w:rPr>
        <w:t xml:space="preserve">, </w:t>
      </w:r>
      <w:r w:rsidR="00DE3729" w:rsidRPr="00DE3729">
        <w:t>Dostoyevsky</w:t>
      </w:r>
    </w:p>
    <w:p w14:paraId="6377680E" w14:textId="1E16FF24" w:rsidR="008C7279" w:rsidRPr="00754ADB" w:rsidRDefault="003D782B" w:rsidP="0018491B">
      <w:pPr>
        <w:pStyle w:val="ListParagraph"/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Till We Have Faces, </w:t>
      </w:r>
      <w:r>
        <w:t xml:space="preserve">C. S. Lewis </w:t>
      </w:r>
    </w:p>
    <w:p w14:paraId="7138A0C4" w14:textId="77777777" w:rsidR="00A87CEE" w:rsidRDefault="00A87CEE" w:rsidP="0018491B"/>
    <w:p w14:paraId="57A66526" w14:textId="77777777" w:rsidR="00A87CEE" w:rsidRDefault="00A87CEE" w:rsidP="0018491B"/>
    <w:p w14:paraId="2E92C204" w14:textId="247C827B" w:rsidR="0018491B" w:rsidRDefault="0018491B" w:rsidP="0018491B">
      <w:r>
        <w:lastRenderedPageBreak/>
        <w:t xml:space="preserve">Philosophy </w:t>
      </w:r>
    </w:p>
    <w:p w14:paraId="117ABE58" w14:textId="42B485AE" w:rsidR="0018491B" w:rsidRDefault="0018491B" w:rsidP="0018491B">
      <w:pPr>
        <w:pStyle w:val="ListParagraph"/>
        <w:numPr>
          <w:ilvl w:val="0"/>
          <w:numId w:val="2"/>
        </w:numPr>
      </w:pPr>
      <w:r w:rsidRPr="003411AD">
        <w:rPr>
          <w:i/>
          <w:iCs/>
        </w:rPr>
        <w:t>Strange New World</w:t>
      </w:r>
      <w:r>
        <w:t xml:space="preserve">, Carl Trueman </w:t>
      </w:r>
    </w:p>
    <w:p w14:paraId="0821C518" w14:textId="3A0B3E17" w:rsidR="0018491B" w:rsidRDefault="002E72F3" w:rsidP="0018491B"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Pensées, </w:t>
      </w:r>
      <w:r>
        <w:t xml:space="preserve">Blaise Pascal </w:t>
      </w:r>
      <w:r w:rsidR="006A1E26">
        <w:t>(</w:t>
      </w:r>
      <w:r w:rsidR="00560054">
        <w:t xml:space="preserve">Recommend: </w:t>
      </w:r>
      <w:r w:rsidR="00560054" w:rsidRPr="00DE3729">
        <w:rPr>
          <w:i/>
          <w:iCs/>
        </w:rPr>
        <w:t>Christianity for Modern Pagans: Pascal’s Pensées</w:t>
      </w:r>
      <w:r w:rsidR="00560054">
        <w:t xml:space="preserve">, edited, outlined, and explained by Peter Kreeft) </w:t>
      </w:r>
    </w:p>
    <w:p w14:paraId="2F61B4E6" w14:textId="6ED5B46D" w:rsidR="00626F46" w:rsidRDefault="00626F46" w:rsidP="0018491B"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How to Be an Atheist, </w:t>
      </w:r>
      <w:r>
        <w:t>Mitch Stoke</w:t>
      </w:r>
      <w:r w:rsidR="003C1E5F">
        <w:t xml:space="preserve">s </w:t>
      </w:r>
    </w:p>
    <w:p w14:paraId="25E3F938" w14:textId="6DB6E28C" w:rsidR="008F0CAB" w:rsidRDefault="008F0CAB" w:rsidP="0018491B">
      <w:pPr>
        <w:pStyle w:val="ListParagraph"/>
        <w:numPr>
          <w:ilvl w:val="0"/>
          <w:numId w:val="2"/>
        </w:numPr>
      </w:pPr>
      <w:r>
        <w:rPr>
          <w:i/>
          <w:iCs/>
        </w:rPr>
        <w:t>Surprised by Joy</w:t>
      </w:r>
      <w:r>
        <w:t>, C. S. Lewis</w:t>
      </w:r>
    </w:p>
    <w:p w14:paraId="639892D6" w14:textId="11861FD4" w:rsidR="00C7025C" w:rsidRPr="00C7025C" w:rsidRDefault="00C7025C" w:rsidP="00C7025C">
      <w:pPr>
        <w:pStyle w:val="ListParagraph"/>
        <w:numPr>
          <w:ilvl w:val="0"/>
          <w:numId w:val="2"/>
        </w:numPr>
      </w:pPr>
      <w:r w:rsidRPr="00C7025C">
        <w:rPr>
          <w:i/>
          <w:iCs/>
        </w:rPr>
        <w:t>The Federalist Papers</w:t>
      </w:r>
      <w:r w:rsidR="00DE3729">
        <w:rPr>
          <w:i/>
          <w:iCs/>
        </w:rPr>
        <w:t xml:space="preserve">, </w:t>
      </w:r>
      <w:r w:rsidR="00DE3729" w:rsidRPr="00DE3729">
        <w:t>Hamilton, Madison, &amp; Jay:</w:t>
      </w:r>
    </w:p>
    <w:p w14:paraId="4E13FE72" w14:textId="00FDA9C0" w:rsidR="00C7025C" w:rsidRPr="001B484B" w:rsidRDefault="00A60027" w:rsidP="0018491B">
      <w:pPr>
        <w:pStyle w:val="ListParagraph"/>
        <w:numPr>
          <w:ilvl w:val="0"/>
          <w:numId w:val="2"/>
        </w:numPr>
        <w:rPr>
          <w:i/>
          <w:iCs/>
        </w:rPr>
      </w:pPr>
      <w:r w:rsidRPr="00A60027">
        <w:rPr>
          <w:i/>
          <w:iCs/>
        </w:rPr>
        <w:t>Total Truth: Liberating Christianity from Its Cultural Captivity</w:t>
      </w:r>
      <w:r>
        <w:rPr>
          <w:i/>
          <w:iCs/>
        </w:rPr>
        <w:t xml:space="preserve">, </w:t>
      </w:r>
      <w:r>
        <w:t xml:space="preserve">Nancy Pearcey </w:t>
      </w:r>
    </w:p>
    <w:p w14:paraId="4A2C5A66" w14:textId="41FDC3E3" w:rsidR="001B484B" w:rsidRPr="007778B2" w:rsidRDefault="001B484B" w:rsidP="001B484B">
      <w:pPr>
        <w:pStyle w:val="ListParagraph"/>
        <w:numPr>
          <w:ilvl w:val="0"/>
          <w:numId w:val="2"/>
        </w:numPr>
        <w:rPr>
          <w:i/>
          <w:iCs/>
        </w:rPr>
      </w:pPr>
      <w:r w:rsidRPr="001B484B">
        <w:rPr>
          <w:i/>
          <w:iCs/>
        </w:rPr>
        <w:t>The Philosophers: Introducing Great Western Thinkers</w:t>
      </w:r>
      <w:r>
        <w:rPr>
          <w:i/>
          <w:iCs/>
        </w:rPr>
        <w:t xml:space="preserve">, </w:t>
      </w:r>
      <w:r w:rsidRPr="001B484B">
        <w:t>Ted Honderich, ed.,</w:t>
      </w:r>
    </w:p>
    <w:p w14:paraId="17D40B4F" w14:textId="290CC947" w:rsidR="007778B2" w:rsidRPr="00535E6B" w:rsidRDefault="007778B2" w:rsidP="001B484B">
      <w:pPr>
        <w:pStyle w:val="ListParagraph"/>
        <w:numPr>
          <w:ilvl w:val="0"/>
          <w:numId w:val="2"/>
        </w:numPr>
        <w:rPr>
          <w:i/>
          <w:iCs/>
        </w:rPr>
      </w:pPr>
      <w:r w:rsidRPr="007778B2">
        <w:rPr>
          <w:i/>
          <w:iCs/>
        </w:rPr>
        <w:t>The Love of Wisdom</w:t>
      </w:r>
      <w:r w:rsidR="00DE3729">
        <w:rPr>
          <w:i/>
          <w:iCs/>
        </w:rPr>
        <w:t>,</w:t>
      </w:r>
      <w:r w:rsidR="00B2371E">
        <w:rPr>
          <w:i/>
          <w:iCs/>
        </w:rPr>
        <w:t xml:space="preserve"> </w:t>
      </w:r>
      <w:r w:rsidR="00DE3729" w:rsidRPr="00DE3729">
        <w:t>Steven B. Cowan and James S. Spiegel</w:t>
      </w:r>
      <w:r w:rsidR="00B2371E">
        <w:t xml:space="preserve"> </w:t>
      </w:r>
    </w:p>
    <w:p w14:paraId="6CF115A2" w14:textId="0C72F4B0" w:rsidR="00535E6B" w:rsidRPr="001B484B" w:rsidRDefault="00535E6B" w:rsidP="001B484B">
      <w:pPr>
        <w:pStyle w:val="ListParagraph"/>
        <w:numPr>
          <w:ilvl w:val="0"/>
          <w:numId w:val="2"/>
        </w:numPr>
        <w:rPr>
          <w:i/>
          <w:iCs/>
        </w:rPr>
      </w:pPr>
      <w:r w:rsidRPr="00535E6B">
        <w:rPr>
          <w:i/>
          <w:iCs/>
        </w:rPr>
        <w:t>Beauty: A Very Short Introduction</w:t>
      </w:r>
      <w:r>
        <w:rPr>
          <w:i/>
          <w:iCs/>
        </w:rPr>
        <w:t xml:space="preserve">, </w:t>
      </w:r>
      <w:r>
        <w:t xml:space="preserve">Roger Scruton </w:t>
      </w:r>
    </w:p>
    <w:p w14:paraId="4903EA40" w14:textId="0018A794" w:rsidR="0018491B" w:rsidRDefault="0018491B" w:rsidP="0018491B">
      <w:r>
        <w:t xml:space="preserve">Science </w:t>
      </w:r>
    </w:p>
    <w:p w14:paraId="72E5775C" w14:textId="60A67D72" w:rsidR="0018491B" w:rsidRDefault="0018491B" w:rsidP="0018491B">
      <w:pPr>
        <w:pStyle w:val="ListParagraph"/>
        <w:numPr>
          <w:ilvl w:val="0"/>
          <w:numId w:val="2"/>
        </w:numPr>
      </w:pPr>
      <w:r w:rsidRPr="00505F4B">
        <w:rPr>
          <w:i/>
          <w:iCs/>
        </w:rPr>
        <w:t>Different Shade of Green</w:t>
      </w:r>
      <w:r w:rsidR="008B43A4">
        <w:rPr>
          <w:i/>
          <w:iCs/>
        </w:rPr>
        <w:t>: A Biblical Approach to Environmentalism and the Dominion Mandate</w:t>
      </w:r>
      <w:r>
        <w:t xml:space="preserve">, Gordon Wilson </w:t>
      </w:r>
    </w:p>
    <w:p w14:paraId="6CFEB037" w14:textId="710D485D" w:rsidR="00D27C38" w:rsidRDefault="00D27C38" w:rsidP="0018491B">
      <w:pPr>
        <w:pStyle w:val="ListParagraph"/>
        <w:numPr>
          <w:ilvl w:val="0"/>
          <w:numId w:val="2"/>
        </w:numPr>
      </w:pPr>
      <w:r>
        <w:rPr>
          <w:i/>
          <w:iCs/>
        </w:rPr>
        <w:t>Darwin’s Sandcastle: Evolution’s Failure in the Light of Scripture and the Scientific Evidence</w:t>
      </w:r>
      <w:r w:rsidR="00FE78F2">
        <w:rPr>
          <w:i/>
          <w:iCs/>
        </w:rPr>
        <w:t xml:space="preserve">, </w:t>
      </w:r>
      <w:r w:rsidR="00FE78F2">
        <w:t xml:space="preserve">Gordon Wilson </w:t>
      </w:r>
    </w:p>
    <w:p w14:paraId="04E7B4C4" w14:textId="3D060CC9" w:rsidR="00505F4B" w:rsidRPr="00B611A1" w:rsidRDefault="00505F4B" w:rsidP="0018491B">
      <w:pPr>
        <w:pStyle w:val="ListParagraph"/>
        <w:numPr>
          <w:ilvl w:val="0"/>
          <w:numId w:val="2"/>
        </w:numPr>
      </w:pPr>
      <w:r>
        <w:rPr>
          <w:i/>
          <w:iCs/>
        </w:rPr>
        <w:t>Reason in the Balance</w:t>
      </w:r>
      <w:r w:rsidR="001E1DC7">
        <w:rPr>
          <w:i/>
          <w:iCs/>
        </w:rPr>
        <w:t>: The Case Against Naturalism in Science, Law, and Education</w:t>
      </w:r>
      <w:r>
        <w:rPr>
          <w:i/>
          <w:iCs/>
        </w:rPr>
        <w:t xml:space="preserve">, </w:t>
      </w:r>
      <w:r w:rsidRPr="00505F4B">
        <w:t>Phillip Johnson</w:t>
      </w:r>
      <w:r>
        <w:rPr>
          <w:i/>
          <w:iCs/>
        </w:rPr>
        <w:t xml:space="preserve"> </w:t>
      </w:r>
    </w:p>
    <w:p w14:paraId="15126C84" w14:textId="1F632A2F" w:rsidR="00B611A1" w:rsidRDefault="00B611A1" w:rsidP="0018491B">
      <w:pPr>
        <w:pStyle w:val="ListParagraph"/>
        <w:numPr>
          <w:ilvl w:val="0"/>
          <w:numId w:val="2"/>
        </w:numPr>
      </w:pPr>
      <w:r>
        <w:rPr>
          <w:i/>
          <w:iCs/>
        </w:rPr>
        <w:t>Salt, Fat, Acid, Heat</w:t>
      </w:r>
      <w:r>
        <w:t xml:space="preserve">, </w:t>
      </w:r>
    </w:p>
    <w:p w14:paraId="1727C056" w14:textId="0F778BA3" w:rsidR="00715A5C" w:rsidRDefault="00715A5C" w:rsidP="0018491B">
      <w:pPr>
        <w:pStyle w:val="ListParagraph"/>
        <w:numPr>
          <w:ilvl w:val="0"/>
          <w:numId w:val="2"/>
        </w:numPr>
      </w:pPr>
      <w:r>
        <w:rPr>
          <w:i/>
          <w:iCs/>
        </w:rPr>
        <w:t>Christianity and Science</w:t>
      </w:r>
      <w:r>
        <w:t>, Herman Ba</w:t>
      </w:r>
      <w:r w:rsidR="00EF0924">
        <w:t xml:space="preserve">vinck </w:t>
      </w:r>
    </w:p>
    <w:p w14:paraId="539EB4FB" w14:textId="4AA880EC" w:rsidR="00866CA5" w:rsidRDefault="00866CA5" w:rsidP="0018491B">
      <w:pPr>
        <w:pStyle w:val="ListParagraph"/>
        <w:numPr>
          <w:ilvl w:val="0"/>
          <w:numId w:val="2"/>
        </w:numPr>
      </w:pPr>
      <w:r>
        <w:rPr>
          <w:i/>
          <w:iCs/>
        </w:rPr>
        <w:t>Being Mortal</w:t>
      </w:r>
      <w:r>
        <w:t xml:space="preserve">, Atul Gawande </w:t>
      </w:r>
    </w:p>
    <w:p w14:paraId="663F894E" w14:textId="16E95988" w:rsidR="003C1E5F" w:rsidRDefault="003C1E5F" w:rsidP="0018491B"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The Soul of Science: Christian Faith and Natural Philosophy, </w:t>
      </w:r>
      <w:r>
        <w:t>Nancy R. Pearcey</w:t>
      </w:r>
      <w:r w:rsidR="00FD5118">
        <w:t xml:space="preserve"> and Charles B. Thaxton </w:t>
      </w:r>
    </w:p>
    <w:p w14:paraId="6AC673D8" w14:textId="1749519F" w:rsidR="005A4BBE" w:rsidRDefault="005A4BBE" w:rsidP="0018491B"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The Ten Most Beautiful Experiments, </w:t>
      </w:r>
      <w:r>
        <w:t xml:space="preserve">George Johnson </w:t>
      </w:r>
    </w:p>
    <w:p w14:paraId="24A6EBB4" w14:textId="2C086074" w:rsidR="00E75362" w:rsidRDefault="00E75362" w:rsidP="0018491B"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From the Garden to the City: The Redeeming and Corrupting Power of Technology, </w:t>
      </w:r>
      <w:r>
        <w:t xml:space="preserve">John Dyer </w:t>
      </w:r>
    </w:p>
    <w:p w14:paraId="754DA59E" w14:textId="16028E4C" w:rsidR="0018491B" w:rsidRDefault="0018491B" w:rsidP="0018491B">
      <w:r>
        <w:t xml:space="preserve">Mathematics </w:t>
      </w:r>
    </w:p>
    <w:p w14:paraId="432F5C89" w14:textId="4F249268" w:rsidR="0011350D" w:rsidRDefault="008A4797" w:rsidP="0011350D">
      <w:pPr>
        <w:pStyle w:val="ListParagraph"/>
        <w:numPr>
          <w:ilvl w:val="0"/>
          <w:numId w:val="3"/>
        </w:numPr>
      </w:pPr>
      <w:r w:rsidRPr="000F201A">
        <w:rPr>
          <w:i/>
          <w:iCs/>
        </w:rPr>
        <w:t>Zero: The Biography of a Dangerous Idea</w:t>
      </w:r>
      <w:r>
        <w:t xml:space="preserve">, </w:t>
      </w:r>
      <w:r w:rsidR="000F201A" w:rsidRPr="000F201A">
        <w:t>Charles Seife</w:t>
      </w:r>
    </w:p>
    <w:p w14:paraId="40032875" w14:textId="52989618" w:rsidR="000F201A" w:rsidRPr="004F370B" w:rsidRDefault="004C6050" w:rsidP="0011350D">
      <w:pPr>
        <w:pStyle w:val="ListParagraph"/>
        <w:numPr>
          <w:ilvl w:val="0"/>
          <w:numId w:val="3"/>
        </w:numPr>
      </w:pPr>
      <w:r>
        <w:rPr>
          <w:i/>
          <w:iCs/>
        </w:rPr>
        <w:t>Mathematics for Human Flourishing</w:t>
      </w:r>
      <w:r w:rsidR="004F370B">
        <w:rPr>
          <w:i/>
          <w:iCs/>
        </w:rPr>
        <w:t xml:space="preserve">, </w:t>
      </w:r>
      <w:r w:rsidR="004F370B" w:rsidRPr="004F370B">
        <w:t>Francs Su</w:t>
      </w:r>
      <w:r w:rsidR="004F370B">
        <w:rPr>
          <w:i/>
          <w:iCs/>
        </w:rPr>
        <w:t xml:space="preserve"> </w:t>
      </w:r>
    </w:p>
    <w:p w14:paraId="49E722E4" w14:textId="45EEC22E" w:rsidR="004F370B" w:rsidRDefault="00D95862" w:rsidP="0011350D">
      <w:pPr>
        <w:pStyle w:val="ListParagraph"/>
        <w:numPr>
          <w:ilvl w:val="0"/>
          <w:numId w:val="3"/>
        </w:numPr>
      </w:pPr>
      <w:r>
        <w:rPr>
          <w:i/>
          <w:iCs/>
        </w:rPr>
        <w:t>Mathe</w:t>
      </w:r>
      <w:r w:rsidR="00A063CE">
        <w:rPr>
          <w:i/>
          <w:iCs/>
        </w:rPr>
        <w:t xml:space="preserve">matics: Is God Silent? </w:t>
      </w:r>
      <w:r w:rsidR="00A063CE">
        <w:t xml:space="preserve">James Nickel </w:t>
      </w:r>
    </w:p>
    <w:p w14:paraId="236832C9" w14:textId="77777777" w:rsidR="0018491B" w:rsidRDefault="0018491B" w:rsidP="0018491B"/>
    <w:sectPr w:rsidR="001849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Fluent Icons">
    <w:altName w:val="Segoe UI"/>
    <w:charset w:val="00"/>
    <w:family w:val="roman"/>
    <w:pitch w:val="variable"/>
    <w:sig w:usb0="00000003" w:usb1="1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7098B"/>
    <w:multiLevelType w:val="hybridMultilevel"/>
    <w:tmpl w:val="85962DE6"/>
    <w:lvl w:ilvl="0" w:tplc="7646B948">
      <w:start w:val="1"/>
      <w:numFmt w:val="bullet"/>
      <w:lvlText w:val=""/>
      <w:lvlJc w:val="left"/>
      <w:pPr>
        <w:ind w:left="720" w:hanging="360"/>
      </w:pPr>
      <w:rPr>
        <w:rFonts w:ascii="Segoe Fluent Icons" w:hAnsi="Segoe Fluent Ico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10571"/>
    <w:multiLevelType w:val="hybridMultilevel"/>
    <w:tmpl w:val="D75EB958"/>
    <w:lvl w:ilvl="0" w:tplc="7646B948">
      <w:start w:val="1"/>
      <w:numFmt w:val="bullet"/>
      <w:lvlText w:val=""/>
      <w:lvlJc w:val="left"/>
      <w:pPr>
        <w:ind w:left="720" w:hanging="360"/>
      </w:pPr>
      <w:rPr>
        <w:rFonts w:ascii="Segoe Fluent Icons" w:hAnsi="Segoe Fluent Ico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307DA"/>
    <w:multiLevelType w:val="hybridMultilevel"/>
    <w:tmpl w:val="CA84D1EC"/>
    <w:lvl w:ilvl="0" w:tplc="7646B948">
      <w:start w:val="1"/>
      <w:numFmt w:val="bullet"/>
      <w:lvlText w:val=""/>
      <w:lvlJc w:val="left"/>
      <w:pPr>
        <w:ind w:left="720" w:hanging="360"/>
      </w:pPr>
      <w:rPr>
        <w:rFonts w:ascii="Segoe Fluent Icons" w:hAnsi="Segoe Fluent Ico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3C5D23"/>
    <w:multiLevelType w:val="hybridMultilevel"/>
    <w:tmpl w:val="4F0E30AA"/>
    <w:lvl w:ilvl="0" w:tplc="7646B948">
      <w:start w:val="1"/>
      <w:numFmt w:val="bullet"/>
      <w:lvlText w:val=""/>
      <w:lvlJc w:val="left"/>
      <w:pPr>
        <w:ind w:left="720" w:hanging="360"/>
      </w:pPr>
      <w:rPr>
        <w:rFonts w:ascii="Segoe Fluent Icons" w:hAnsi="Segoe Fluent Ico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3462131">
    <w:abstractNumId w:val="1"/>
  </w:num>
  <w:num w:numId="2" w16cid:durableId="853761873">
    <w:abstractNumId w:val="3"/>
  </w:num>
  <w:num w:numId="3" w16cid:durableId="614290557">
    <w:abstractNumId w:val="0"/>
  </w:num>
  <w:num w:numId="4" w16cid:durableId="1053626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491B"/>
    <w:rsid w:val="00083FDE"/>
    <w:rsid w:val="000F201A"/>
    <w:rsid w:val="0011350D"/>
    <w:rsid w:val="0018491B"/>
    <w:rsid w:val="001B484B"/>
    <w:rsid w:val="001E1DC7"/>
    <w:rsid w:val="00280695"/>
    <w:rsid w:val="002D09CF"/>
    <w:rsid w:val="002E72F3"/>
    <w:rsid w:val="003411AD"/>
    <w:rsid w:val="00353464"/>
    <w:rsid w:val="003A3CB4"/>
    <w:rsid w:val="003A68A8"/>
    <w:rsid w:val="003C1E5F"/>
    <w:rsid w:val="003D782B"/>
    <w:rsid w:val="004B4BD8"/>
    <w:rsid w:val="004B6F12"/>
    <w:rsid w:val="004C143D"/>
    <w:rsid w:val="004C6050"/>
    <w:rsid w:val="004F2CF3"/>
    <w:rsid w:val="004F370B"/>
    <w:rsid w:val="00501ECC"/>
    <w:rsid w:val="00505F4B"/>
    <w:rsid w:val="00535E6B"/>
    <w:rsid w:val="00541F46"/>
    <w:rsid w:val="00560054"/>
    <w:rsid w:val="005A4BBE"/>
    <w:rsid w:val="005C2ABF"/>
    <w:rsid w:val="00626F46"/>
    <w:rsid w:val="006A1E26"/>
    <w:rsid w:val="00715A5C"/>
    <w:rsid w:val="007202F0"/>
    <w:rsid w:val="007255BF"/>
    <w:rsid w:val="007255F2"/>
    <w:rsid w:val="00726B3B"/>
    <w:rsid w:val="00754ADB"/>
    <w:rsid w:val="007778B2"/>
    <w:rsid w:val="007A2CCC"/>
    <w:rsid w:val="007D7BDC"/>
    <w:rsid w:val="007E5F14"/>
    <w:rsid w:val="007F5F5B"/>
    <w:rsid w:val="00866CA5"/>
    <w:rsid w:val="008A4797"/>
    <w:rsid w:val="008B43A4"/>
    <w:rsid w:val="008C7279"/>
    <w:rsid w:val="008F0CAB"/>
    <w:rsid w:val="00972604"/>
    <w:rsid w:val="00980C80"/>
    <w:rsid w:val="00A063CE"/>
    <w:rsid w:val="00A226DC"/>
    <w:rsid w:val="00A30B6E"/>
    <w:rsid w:val="00A438F2"/>
    <w:rsid w:val="00A44F72"/>
    <w:rsid w:val="00A56A6A"/>
    <w:rsid w:val="00A60027"/>
    <w:rsid w:val="00A87CEE"/>
    <w:rsid w:val="00B2371E"/>
    <w:rsid w:val="00B611A1"/>
    <w:rsid w:val="00BC757D"/>
    <w:rsid w:val="00C7025C"/>
    <w:rsid w:val="00C7380E"/>
    <w:rsid w:val="00CC29EC"/>
    <w:rsid w:val="00CD1774"/>
    <w:rsid w:val="00CE1CE5"/>
    <w:rsid w:val="00D27C38"/>
    <w:rsid w:val="00D93187"/>
    <w:rsid w:val="00D95862"/>
    <w:rsid w:val="00DE3729"/>
    <w:rsid w:val="00E75362"/>
    <w:rsid w:val="00EF0924"/>
    <w:rsid w:val="00EF6A33"/>
    <w:rsid w:val="00F64138"/>
    <w:rsid w:val="00F75A75"/>
    <w:rsid w:val="00FD5118"/>
    <w:rsid w:val="00FE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CDBD4"/>
  <w15:chartTrackingRefBased/>
  <w15:docId w15:val="{CF51A80D-2B39-48E1-9EFF-DD978F77B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CF3"/>
    <w:rPr>
      <w:rFonts w:cstheme="minorBidi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53464"/>
    <w:pPr>
      <w:keepNext/>
      <w:keepLines/>
      <w:spacing w:before="120" w:after="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53464"/>
    <w:pPr>
      <w:keepNext/>
      <w:keepLines/>
      <w:spacing w:after="0"/>
      <w:outlineLvl w:val="1"/>
    </w:pPr>
    <w:rPr>
      <w:rFonts w:eastAsiaTheme="majorEastAsia" w:cstheme="majorBidi"/>
      <w:b/>
      <w:i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D1774"/>
    <w:pPr>
      <w:keepNext/>
      <w:keepLines/>
      <w:spacing w:before="40" w:after="0"/>
      <w:outlineLvl w:val="2"/>
    </w:pPr>
    <w:rPr>
      <w:rFonts w:eastAsiaTheme="majorEastAsia" w:cstheme="majorBidi"/>
      <w:i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491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491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491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491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491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491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basedOn w:val="NoSpacing"/>
    <w:link w:val="StandardChar"/>
    <w:qFormat/>
    <w:rsid w:val="00EF6A33"/>
  </w:style>
  <w:style w:type="character" w:customStyle="1" w:styleId="StandardChar">
    <w:name w:val="Standard Char"/>
    <w:basedOn w:val="DefaultParagraphFont"/>
    <w:link w:val="Standard"/>
    <w:rsid w:val="00EF6A33"/>
    <w:rPr>
      <w:rFonts w:ascii="Times New Roman" w:hAnsi="Times New Roman"/>
      <w:sz w:val="24"/>
    </w:rPr>
  </w:style>
  <w:style w:type="paragraph" w:styleId="NoSpacing">
    <w:name w:val="No Spacing"/>
    <w:autoRedefine/>
    <w:uiPriority w:val="1"/>
    <w:qFormat/>
    <w:rsid w:val="004F2CF3"/>
    <w:pPr>
      <w:spacing w:after="0" w:line="240" w:lineRule="auto"/>
    </w:pPr>
    <w:rPr>
      <w:rFonts w:cstheme="minorBidi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353464"/>
    <w:rPr>
      <w:rFonts w:eastAsiaTheme="majorEastAsia" w:cstheme="majorBidi"/>
      <w:b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3464"/>
    <w:rPr>
      <w:rFonts w:eastAsiaTheme="majorEastAsia" w:cstheme="majorBidi"/>
      <w:b/>
      <w:i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D1774"/>
    <w:rPr>
      <w:rFonts w:eastAsiaTheme="majorEastAsia" w:cstheme="majorBidi"/>
      <w:i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491B"/>
    <w:rPr>
      <w:rFonts w:asciiTheme="minorHAnsi" w:eastAsiaTheme="majorEastAsia" w:hAnsiTheme="minorHAnsi" w:cstheme="majorBidi"/>
      <w:i/>
      <w:iCs/>
      <w:color w:val="2F5496" w:themeColor="accent1" w:themeShade="BF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491B"/>
    <w:rPr>
      <w:rFonts w:asciiTheme="minorHAnsi" w:eastAsiaTheme="majorEastAsia" w:hAnsiTheme="minorHAnsi" w:cstheme="majorBidi"/>
      <w:color w:val="2F5496" w:themeColor="accent1" w:themeShade="BF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491B"/>
    <w:rPr>
      <w:rFonts w:asciiTheme="minorHAnsi" w:eastAsiaTheme="majorEastAsia" w:hAnsiTheme="minorHAnsi" w:cstheme="majorBidi"/>
      <w:i/>
      <w:iCs/>
      <w:color w:val="595959" w:themeColor="text1" w:themeTint="A6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491B"/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491B"/>
    <w:rPr>
      <w:rFonts w:asciiTheme="minorHAnsi" w:eastAsiaTheme="majorEastAsia" w:hAnsiTheme="minorHAnsi" w:cstheme="majorBidi"/>
      <w:i/>
      <w:iCs/>
      <w:color w:val="272727" w:themeColor="text1" w:themeTint="D8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491B"/>
    <w:rPr>
      <w:rFonts w:asciiTheme="minorHAnsi" w:eastAsiaTheme="majorEastAsia" w:hAnsiTheme="minorHAnsi" w:cstheme="majorBidi"/>
      <w:color w:val="272727" w:themeColor="text1" w:themeTint="D8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1849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49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491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491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49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491B"/>
    <w:rPr>
      <w:rFonts w:cstheme="minorBidi"/>
      <w:i/>
      <w:iCs/>
      <w:color w:val="404040" w:themeColor="text1" w:themeTint="BF"/>
      <w:szCs w:val="22"/>
    </w:rPr>
  </w:style>
  <w:style w:type="paragraph" w:styleId="ListParagraph">
    <w:name w:val="List Paragraph"/>
    <w:basedOn w:val="Normal"/>
    <w:uiPriority w:val="34"/>
    <w:qFormat/>
    <w:rsid w:val="001849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49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9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91B"/>
    <w:rPr>
      <w:rFonts w:cstheme="minorBidi"/>
      <w:i/>
      <w:iCs/>
      <w:color w:val="2F5496" w:themeColor="accent1" w:themeShade="BF"/>
      <w:szCs w:val="22"/>
    </w:rPr>
  </w:style>
  <w:style w:type="character" w:styleId="IntenseReference">
    <w:name w:val="Intense Reference"/>
    <w:basedOn w:val="DefaultParagraphFont"/>
    <w:uiPriority w:val="32"/>
    <w:qFormat/>
    <w:rsid w:val="001849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7190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Allie Trice</dc:creator>
  <cp:keywords/>
  <dc:description/>
  <cp:lastModifiedBy>Sarah Skocelas</cp:lastModifiedBy>
  <cp:revision>1</cp:revision>
  <cp:lastPrinted>2026-08-28T21:17:00Z</cp:lastPrinted>
  <dcterms:created xsi:type="dcterms:W3CDTF">2026-08-20T13:55:00Z</dcterms:created>
  <dcterms:modified xsi:type="dcterms:W3CDTF">2026-09-07T17:07:00Z</dcterms:modified>
</cp:coreProperties>
</file>